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F" w:rsidRPr="008069BE" w:rsidRDefault="002C15EB" w:rsidP="00DA057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501</w:t>
      </w:r>
      <w:r w:rsidR="00DA057F" w:rsidRPr="008069B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TORRE DE VIGIA</w:t>
      </w:r>
    </w:p>
    <w:p w:rsidR="00DA057F" w:rsidRDefault="002C15EB" w:rsidP="00DA057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DA057F" w:rsidRPr="008069BE">
        <w:rPr>
          <w:rFonts w:ascii="Times New Roman" w:hAnsi="Times New Roman" w:cs="Times New Roman"/>
          <w:b/>
          <w:sz w:val="24"/>
          <w:szCs w:val="24"/>
        </w:rPr>
        <w:t xml:space="preserve">/04/2018 à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A057F" w:rsidRPr="008069BE">
        <w:rPr>
          <w:rFonts w:ascii="Times New Roman" w:hAnsi="Times New Roman" w:cs="Times New Roman"/>
          <w:b/>
          <w:sz w:val="24"/>
          <w:szCs w:val="24"/>
        </w:rPr>
        <w:t>/04/2018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F31B8">
        <w:rPr>
          <w:rFonts w:ascii="Times New Roman" w:eastAsia="Times New Roman" w:hAnsi="Times New Roman" w:cs="Times New Roman"/>
          <w:b/>
          <w:color w:val="000000"/>
          <w:lang w:eastAsia="pt-BR"/>
        </w:rPr>
        <w:t>Quebra-gelo: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Você conhece uma torre de vigia? Quais são as características e função de uma torre de vigia para você?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F31B8">
        <w:rPr>
          <w:rFonts w:ascii="Times New Roman" w:eastAsia="Times New Roman" w:hAnsi="Times New Roman" w:cs="Times New Roman"/>
          <w:b/>
          <w:color w:val="000000"/>
          <w:lang w:eastAsia="pt-BR"/>
        </w:rPr>
        <w:t>Texto: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Habacuque 2:1 e 2; Provérbios 18:10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F31B8">
        <w:rPr>
          <w:rFonts w:ascii="Times New Roman" w:eastAsia="Times New Roman" w:hAnsi="Times New Roman" w:cs="Times New Roman"/>
          <w:b/>
          <w:color w:val="000000"/>
          <w:lang w:eastAsia="pt-BR"/>
        </w:rPr>
        <w:t>Introdução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O atalaia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 a torre de vigia, como símbolos frequentemente usados pelos profetas para mostrar uma atitude de expectativa (Is 21:8 e 11; Jr 6:17;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Ez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3:17), são retratos da atitude paciente e observadora de Habacuque, que aguardava a resposta de Deus. As torres de pedra eram construídas nos muros da cidade ou em plataformas para que os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atalaias(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ou vigias) pudessem ver as pessoas(inimigos ou mensageiros) que se aproximavam de sua cidade enquanto ainda estavam a distância. As torres de vigia também eram erguidas em vinhedos para ajudar a guardar as uvas maduras (Is 5:2). 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F31B8">
        <w:rPr>
          <w:rFonts w:ascii="Times New Roman" w:eastAsia="Times New Roman" w:hAnsi="Times New Roman" w:cs="Times New Roman"/>
          <w:b/>
          <w:color w:val="000000"/>
          <w:lang w:eastAsia="pt-BR"/>
        </w:rPr>
        <w:t>Desenvolvimento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: A Palavra de Deus constantemente nos orienta a vigiarmos. Precisamos vigiar sobre as nossas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atitudes ,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vigiar sobre as armadilhas do inimigo, e prestar atenção no que Deus tem nos falado. 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1-A Torre de V</w:t>
      </w:r>
      <w:r w:rsidRPr="005F31B8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igia: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É um lugar de oração, de vida de consagração constante. </w:t>
      </w:r>
    </w:p>
    <w:p w:rsidR="004858D8" w:rsidRPr="008E3854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F31B8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2-</w:t>
      </w:r>
      <w:r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A Torre de Vigia é um lugar de decisão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:  “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>Sobre a minha torre de vigia estarei...”. Ir para a torre é uma postura pessoal, é uma decisão pessoal. Habacuque deseja estar na melhor posição possível para receber a mensagem de Deus. Ele estava buscando e esperando na sua torre de vigia a resposta do Senhor.</w:t>
      </w:r>
    </w:p>
    <w:p w:rsidR="004858D8" w:rsidRDefault="004858D8" w:rsidP="004858D8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Você precisa de direção?</w:t>
      </w:r>
    </w:p>
    <w:p w:rsidR="004858D8" w:rsidRDefault="004858D8" w:rsidP="004858D8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Você precisa de uma resposta?</w:t>
      </w:r>
    </w:p>
    <w:p w:rsidR="004858D8" w:rsidRDefault="004858D8" w:rsidP="004858D8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Então se posicione na sua Torre de Vigia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F31B8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 xml:space="preserve">3-A </w:t>
      </w:r>
      <w:r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Torre de V</w:t>
      </w:r>
      <w:r w:rsidRPr="005F31B8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igia é um lugar estratégico: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Quando nos posicionamos na nossa torre, nós conseguimos perceber quando o inimigo começa a se aproximar e agir. Conseguimos perceber quando a nossa vontade fala mais alto do que a vontade de Deus. Não precisamos ter medo da perseguição, do ataque, das crises, precisamos ir para um lugar estratégico e vigiar.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Pr="00846A6F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F31B8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4-</w:t>
      </w:r>
      <w:r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 xml:space="preserve">A </w:t>
      </w:r>
      <w:r w:rsidRPr="005F31B8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Torre de Vigia é lugar de espera</w:t>
      </w:r>
      <w:r>
        <w:rPr>
          <w:rFonts w:ascii="Times New Roman" w:eastAsia="Times New Roman" w:hAnsi="Times New Roman" w:cs="Times New Roman"/>
          <w:color w:val="000000"/>
          <w:lang w:eastAsia="pt-BR"/>
        </w:rPr>
        <w:t>: Habacuque teve que esperar, teve que estar separado na torre, para poder ouvir o Senhor. Deus quer nos revelar coisas grandes e ocultas (Jr 33:3) para isso precisamos clamar e esperar na torre, na presença do Senhor.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B3D09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 xml:space="preserve">5-A Torre de Vigia é um lugar de meditação(escreva):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No seu tempo com Deus, registre tudo o que o Senhor falar, toda direção, estratégia. Agarre todas as promessas do Senhor, tenha convicção de que elas vão se realizar.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D7893">
        <w:rPr>
          <w:rFonts w:ascii="Times New Roman" w:eastAsia="Times New Roman" w:hAnsi="Times New Roman" w:cs="Times New Roman"/>
          <w:b/>
          <w:color w:val="000000"/>
          <w:lang w:eastAsia="pt-BR"/>
        </w:rPr>
        <w:t>Conclusão: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Você quer ser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um atalaia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>(vigia)? Então precisa ir para Torre. Você precisa de segurança? A Bíblia diz que Torre Forte é o nome do Senhor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Pv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>. 18:10). Você deseja tomar posse da vitória sobre sua vida através de uma direção clara e estratégias abençoadoras? Então precisa se posicionar na Torre de Vigia? Vamos orar</w:t>
      </w:r>
    </w:p>
    <w:p w:rsidR="003823AB" w:rsidRDefault="003823AB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823AB" w:rsidRDefault="003823AB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823AB">
        <w:rPr>
          <w:rFonts w:ascii="Times New Roman" w:eastAsia="Times New Roman" w:hAnsi="Times New Roman" w:cs="Times New Roman"/>
          <w:b/>
          <w:color w:val="000000"/>
          <w:lang w:eastAsia="pt-BR"/>
        </w:rPr>
        <w:t>Por: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Debora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Ap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Santana Silvestre</w:t>
      </w:r>
    </w:p>
    <w:p w:rsidR="004858D8" w:rsidRDefault="004858D8" w:rsidP="0048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67DDE" w:rsidRPr="00DA057F" w:rsidRDefault="00F67DDE" w:rsidP="00DA057F">
      <w:pPr>
        <w:rPr>
          <w:szCs w:val="24"/>
        </w:rPr>
      </w:pPr>
    </w:p>
    <w:sectPr w:rsidR="00F67DDE" w:rsidRPr="00DA057F" w:rsidSect="009D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E44"/>
    <w:multiLevelType w:val="hybridMultilevel"/>
    <w:tmpl w:val="FF5C35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4760E"/>
    <w:multiLevelType w:val="multilevel"/>
    <w:tmpl w:val="8BD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62C2F"/>
    <w:multiLevelType w:val="hybridMultilevel"/>
    <w:tmpl w:val="2984102E"/>
    <w:lvl w:ilvl="0" w:tplc="37400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115FE"/>
    <w:multiLevelType w:val="hybridMultilevel"/>
    <w:tmpl w:val="534845E0"/>
    <w:lvl w:ilvl="0" w:tplc="8CDA0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3012"/>
    <w:multiLevelType w:val="hybridMultilevel"/>
    <w:tmpl w:val="AC9693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A21AF"/>
    <w:multiLevelType w:val="hybridMultilevel"/>
    <w:tmpl w:val="50E03922"/>
    <w:lvl w:ilvl="0" w:tplc="17D83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D3D"/>
    <w:multiLevelType w:val="hybridMultilevel"/>
    <w:tmpl w:val="7E866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E84"/>
    <w:multiLevelType w:val="hybridMultilevel"/>
    <w:tmpl w:val="6ABC3EB6"/>
    <w:lvl w:ilvl="0" w:tplc="3FAC2888">
      <w:start w:val="44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CA27DF9"/>
    <w:multiLevelType w:val="hybridMultilevel"/>
    <w:tmpl w:val="1118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706A3"/>
    <w:multiLevelType w:val="hybridMultilevel"/>
    <w:tmpl w:val="55E6D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62972"/>
    <w:multiLevelType w:val="hybridMultilevel"/>
    <w:tmpl w:val="81BA45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A1333"/>
    <w:multiLevelType w:val="hybridMultilevel"/>
    <w:tmpl w:val="802826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74B81"/>
    <w:multiLevelType w:val="hybridMultilevel"/>
    <w:tmpl w:val="D11E2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4DFD"/>
    <w:multiLevelType w:val="hybridMultilevel"/>
    <w:tmpl w:val="2F7AD3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80C33"/>
    <w:multiLevelType w:val="hybridMultilevel"/>
    <w:tmpl w:val="59FC6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33BAB"/>
    <w:multiLevelType w:val="hybridMultilevel"/>
    <w:tmpl w:val="92347944"/>
    <w:lvl w:ilvl="0" w:tplc="96280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22C"/>
    <w:multiLevelType w:val="hybridMultilevel"/>
    <w:tmpl w:val="88743D0A"/>
    <w:lvl w:ilvl="0" w:tplc="2C4CA962">
      <w:start w:val="29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BFF021B"/>
    <w:multiLevelType w:val="hybridMultilevel"/>
    <w:tmpl w:val="F43A0E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537CC"/>
    <w:multiLevelType w:val="hybridMultilevel"/>
    <w:tmpl w:val="67187246"/>
    <w:lvl w:ilvl="0" w:tplc="7E54C3F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747B67"/>
    <w:multiLevelType w:val="hybridMultilevel"/>
    <w:tmpl w:val="C6949A86"/>
    <w:lvl w:ilvl="0" w:tplc="4912B0F8">
      <w:start w:val="1"/>
      <w:numFmt w:val="decimal"/>
      <w:lvlText w:val="%1)"/>
      <w:lvlJc w:val="left"/>
      <w:pPr>
        <w:ind w:left="51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7AAA1507"/>
    <w:multiLevelType w:val="hybridMultilevel"/>
    <w:tmpl w:val="C5108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F09C4"/>
    <w:multiLevelType w:val="hybridMultilevel"/>
    <w:tmpl w:val="C644D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0"/>
  </w:num>
  <w:num w:numId="5">
    <w:abstractNumId w:val="2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11"/>
  </w:num>
  <w:num w:numId="19">
    <w:abstractNumId w:val="17"/>
  </w:num>
  <w:num w:numId="20">
    <w:abstractNumId w:val="15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19"/>
    <w:rsid w:val="000013A4"/>
    <w:rsid w:val="00030EAF"/>
    <w:rsid w:val="00040803"/>
    <w:rsid w:val="0006385D"/>
    <w:rsid w:val="00063A43"/>
    <w:rsid w:val="000640AA"/>
    <w:rsid w:val="00064128"/>
    <w:rsid w:val="000875DA"/>
    <w:rsid w:val="00091E78"/>
    <w:rsid w:val="00093153"/>
    <w:rsid w:val="00093BB6"/>
    <w:rsid w:val="000C0752"/>
    <w:rsid w:val="000C44BF"/>
    <w:rsid w:val="000F12C2"/>
    <w:rsid w:val="00110A13"/>
    <w:rsid w:val="00113C5E"/>
    <w:rsid w:val="00122D01"/>
    <w:rsid w:val="00124C88"/>
    <w:rsid w:val="00135E54"/>
    <w:rsid w:val="0013663E"/>
    <w:rsid w:val="00155407"/>
    <w:rsid w:val="00172A89"/>
    <w:rsid w:val="00176558"/>
    <w:rsid w:val="00186F8D"/>
    <w:rsid w:val="001B6DFB"/>
    <w:rsid w:val="001B7FA6"/>
    <w:rsid w:val="001C50E7"/>
    <w:rsid w:val="001D1ABC"/>
    <w:rsid w:val="001E05F7"/>
    <w:rsid w:val="002036A4"/>
    <w:rsid w:val="00203E7D"/>
    <w:rsid w:val="00212C2D"/>
    <w:rsid w:val="002175CF"/>
    <w:rsid w:val="00231EEB"/>
    <w:rsid w:val="00231FDD"/>
    <w:rsid w:val="0024066A"/>
    <w:rsid w:val="0024681F"/>
    <w:rsid w:val="002531C3"/>
    <w:rsid w:val="0026182E"/>
    <w:rsid w:val="002670DF"/>
    <w:rsid w:val="0026740D"/>
    <w:rsid w:val="00267CE8"/>
    <w:rsid w:val="002700D3"/>
    <w:rsid w:val="002856CA"/>
    <w:rsid w:val="002C15EB"/>
    <w:rsid w:val="002C169A"/>
    <w:rsid w:val="002C314E"/>
    <w:rsid w:val="002C3FDB"/>
    <w:rsid w:val="003042FD"/>
    <w:rsid w:val="00311DA7"/>
    <w:rsid w:val="00321321"/>
    <w:rsid w:val="003227D2"/>
    <w:rsid w:val="00326706"/>
    <w:rsid w:val="00357315"/>
    <w:rsid w:val="0035760C"/>
    <w:rsid w:val="00361F58"/>
    <w:rsid w:val="003649C4"/>
    <w:rsid w:val="00365C61"/>
    <w:rsid w:val="0037203B"/>
    <w:rsid w:val="0037382E"/>
    <w:rsid w:val="00376FB4"/>
    <w:rsid w:val="003823AB"/>
    <w:rsid w:val="003970D0"/>
    <w:rsid w:val="003B2B82"/>
    <w:rsid w:val="003B4ABD"/>
    <w:rsid w:val="003C3D1E"/>
    <w:rsid w:val="003E4E36"/>
    <w:rsid w:val="003F6073"/>
    <w:rsid w:val="004067A1"/>
    <w:rsid w:val="00410673"/>
    <w:rsid w:val="004216CB"/>
    <w:rsid w:val="00436113"/>
    <w:rsid w:val="004445C4"/>
    <w:rsid w:val="004472BA"/>
    <w:rsid w:val="00447FA9"/>
    <w:rsid w:val="0045479F"/>
    <w:rsid w:val="0047520B"/>
    <w:rsid w:val="0048448D"/>
    <w:rsid w:val="004858D8"/>
    <w:rsid w:val="00494A73"/>
    <w:rsid w:val="004A15FD"/>
    <w:rsid w:val="004B1B41"/>
    <w:rsid w:val="004B3099"/>
    <w:rsid w:val="004C4E07"/>
    <w:rsid w:val="004C6D3A"/>
    <w:rsid w:val="004D039B"/>
    <w:rsid w:val="004F08F8"/>
    <w:rsid w:val="004F15F4"/>
    <w:rsid w:val="004F4C1C"/>
    <w:rsid w:val="004F4F05"/>
    <w:rsid w:val="004F64F3"/>
    <w:rsid w:val="00500339"/>
    <w:rsid w:val="00506C60"/>
    <w:rsid w:val="00507692"/>
    <w:rsid w:val="00511798"/>
    <w:rsid w:val="00515C4D"/>
    <w:rsid w:val="00517486"/>
    <w:rsid w:val="00521C40"/>
    <w:rsid w:val="00523C67"/>
    <w:rsid w:val="005257E9"/>
    <w:rsid w:val="00525AB2"/>
    <w:rsid w:val="0053135D"/>
    <w:rsid w:val="00542AAD"/>
    <w:rsid w:val="00561C6E"/>
    <w:rsid w:val="00574CA2"/>
    <w:rsid w:val="00586008"/>
    <w:rsid w:val="00587879"/>
    <w:rsid w:val="005968C2"/>
    <w:rsid w:val="005B1F4A"/>
    <w:rsid w:val="005C5BCC"/>
    <w:rsid w:val="005D7147"/>
    <w:rsid w:val="005E2952"/>
    <w:rsid w:val="005F5121"/>
    <w:rsid w:val="00600B08"/>
    <w:rsid w:val="00635EC6"/>
    <w:rsid w:val="00644F45"/>
    <w:rsid w:val="00651CD3"/>
    <w:rsid w:val="00660406"/>
    <w:rsid w:val="00661D3E"/>
    <w:rsid w:val="006665E6"/>
    <w:rsid w:val="00670725"/>
    <w:rsid w:val="00675506"/>
    <w:rsid w:val="006757FC"/>
    <w:rsid w:val="00680C64"/>
    <w:rsid w:val="006B42E9"/>
    <w:rsid w:val="006C261E"/>
    <w:rsid w:val="006E17B0"/>
    <w:rsid w:val="006E7D3D"/>
    <w:rsid w:val="007117F1"/>
    <w:rsid w:val="00720503"/>
    <w:rsid w:val="007248DB"/>
    <w:rsid w:val="0072672A"/>
    <w:rsid w:val="007316A7"/>
    <w:rsid w:val="00733312"/>
    <w:rsid w:val="0073747B"/>
    <w:rsid w:val="00746E4A"/>
    <w:rsid w:val="00750486"/>
    <w:rsid w:val="00751272"/>
    <w:rsid w:val="00752982"/>
    <w:rsid w:val="00775CAD"/>
    <w:rsid w:val="00783B5A"/>
    <w:rsid w:val="007A4C9C"/>
    <w:rsid w:val="007B597E"/>
    <w:rsid w:val="007B6C05"/>
    <w:rsid w:val="007D7713"/>
    <w:rsid w:val="007E59F9"/>
    <w:rsid w:val="007E7726"/>
    <w:rsid w:val="007F0BB1"/>
    <w:rsid w:val="00801133"/>
    <w:rsid w:val="0082050D"/>
    <w:rsid w:val="008240D8"/>
    <w:rsid w:val="0083482E"/>
    <w:rsid w:val="00842954"/>
    <w:rsid w:val="00842A0C"/>
    <w:rsid w:val="0086049C"/>
    <w:rsid w:val="00883669"/>
    <w:rsid w:val="008920BE"/>
    <w:rsid w:val="008D22A5"/>
    <w:rsid w:val="008D67AB"/>
    <w:rsid w:val="008F4F0A"/>
    <w:rsid w:val="009449E5"/>
    <w:rsid w:val="009507DD"/>
    <w:rsid w:val="00954BA0"/>
    <w:rsid w:val="00956A29"/>
    <w:rsid w:val="009619A7"/>
    <w:rsid w:val="00963C39"/>
    <w:rsid w:val="00972136"/>
    <w:rsid w:val="00977582"/>
    <w:rsid w:val="00986C42"/>
    <w:rsid w:val="00990895"/>
    <w:rsid w:val="009A5E23"/>
    <w:rsid w:val="009B0C05"/>
    <w:rsid w:val="009C6227"/>
    <w:rsid w:val="009C6388"/>
    <w:rsid w:val="009D0A02"/>
    <w:rsid w:val="009D1302"/>
    <w:rsid w:val="009D3460"/>
    <w:rsid w:val="009E617A"/>
    <w:rsid w:val="00A139E8"/>
    <w:rsid w:val="00A230D4"/>
    <w:rsid w:val="00A23C91"/>
    <w:rsid w:val="00A50860"/>
    <w:rsid w:val="00A63C38"/>
    <w:rsid w:val="00A75360"/>
    <w:rsid w:val="00A76EAC"/>
    <w:rsid w:val="00A860CE"/>
    <w:rsid w:val="00A935C4"/>
    <w:rsid w:val="00A93F88"/>
    <w:rsid w:val="00AA478F"/>
    <w:rsid w:val="00AB29CA"/>
    <w:rsid w:val="00AD1786"/>
    <w:rsid w:val="00AE4585"/>
    <w:rsid w:val="00AE4B9C"/>
    <w:rsid w:val="00AE54FB"/>
    <w:rsid w:val="00B14D83"/>
    <w:rsid w:val="00B15210"/>
    <w:rsid w:val="00B62693"/>
    <w:rsid w:val="00B67141"/>
    <w:rsid w:val="00B75A89"/>
    <w:rsid w:val="00B9216E"/>
    <w:rsid w:val="00BD27EF"/>
    <w:rsid w:val="00BD51D2"/>
    <w:rsid w:val="00C15EBF"/>
    <w:rsid w:val="00C21930"/>
    <w:rsid w:val="00C277F6"/>
    <w:rsid w:val="00C46E67"/>
    <w:rsid w:val="00C668CD"/>
    <w:rsid w:val="00C75940"/>
    <w:rsid w:val="00C94465"/>
    <w:rsid w:val="00C94CAC"/>
    <w:rsid w:val="00CA28AA"/>
    <w:rsid w:val="00CA6B43"/>
    <w:rsid w:val="00CB1316"/>
    <w:rsid w:val="00CB1BB7"/>
    <w:rsid w:val="00CB27B1"/>
    <w:rsid w:val="00CC6A47"/>
    <w:rsid w:val="00CC7304"/>
    <w:rsid w:val="00CD540D"/>
    <w:rsid w:val="00CE389E"/>
    <w:rsid w:val="00CF034E"/>
    <w:rsid w:val="00CF10B6"/>
    <w:rsid w:val="00CF4B93"/>
    <w:rsid w:val="00CF61E0"/>
    <w:rsid w:val="00D20C09"/>
    <w:rsid w:val="00D211D4"/>
    <w:rsid w:val="00D25B8D"/>
    <w:rsid w:val="00D315A6"/>
    <w:rsid w:val="00D37130"/>
    <w:rsid w:val="00D54ECA"/>
    <w:rsid w:val="00D71204"/>
    <w:rsid w:val="00D76555"/>
    <w:rsid w:val="00D80DCB"/>
    <w:rsid w:val="00D82F3B"/>
    <w:rsid w:val="00DA057F"/>
    <w:rsid w:val="00DD2219"/>
    <w:rsid w:val="00DF59C5"/>
    <w:rsid w:val="00DF70AD"/>
    <w:rsid w:val="00E03C56"/>
    <w:rsid w:val="00E03D83"/>
    <w:rsid w:val="00E04BBE"/>
    <w:rsid w:val="00E04EA4"/>
    <w:rsid w:val="00E06E68"/>
    <w:rsid w:val="00E11A0D"/>
    <w:rsid w:val="00E16C18"/>
    <w:rsid w:val="00E37A3B"/>
    <w:rsid w:val="00E46ADD"/>
    <w:rsid w:val="00E557A6"/>
    <w:rsid w:val="00E67FAF"/>
    <w:rsid w:val="00E76288"/>
    <w:rsid w:val="00E82687"/>
    <w:rsid w:val="00E837F9"/>
    <w:rsid w:val="00E915C3"/>
    <w:rsid w:val="00E97DEE"/>
    <w:rsid w:val="00EA0A78"/>
    <w:rsid w:val="00EB24D9"/>
    <w:rsid w:val="00EB4683"/>
    <w:rsid w:val="00EB5529"/>
    <w:rsid w:val="00EC2433"/>
    <w:rsid w:val="00EC701A"/>
    <w:rsid w:val="00ED186A"/>
    <w:rsid w:val="00ED42C1"/>
    <w:rsid w:val="00EF09C1"/>
    <w:rsid w:val="00F00DA5"/>
    <w:rsid w:val="00F01253"/>
    <w:rsid w:val="00F03DF4"/>
    <w:rsid w:val="00F05EBF"/>
    <w:rsid w:val="00F53411"/>
    <w:rsid w:val="00F67DDE"/>
    <w:rsid w:val="00F7352F"/>
    <w:rsid w:val="00F73628"/>
    <w:rsid w:val="00F76B49"/>
    <w:rsid w:val="00F810DC"/>
    <w:rsid w:val="00F85FEC"/>
    <w:rsid w:val="00F94F7E"/>
    <w:rsid w:val="00FB74DF"/>
    <w:rsid w:val="00FC502D"/>
    <w:rsid w:val="00FC6532"/>
    <w:rsid w:val="00FC6B91"/>
    <w:rsid w:val="00FE4525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3AB9A-15F7-4756-A426-DA93469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57F"/>
  </w:style>
  <w:style w:type="paragraph" w:styleId="Ttulo1">
    <w:name w:val="heading 1"/>
    <w:basedOn w:val="Normal"/>
    <w:link w:val="Ttulo1Char"/>
    <w:uiPriority w:val="9"/>
    <w:qFormat/>
    <w:rsid w:val="00C2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21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5E2952"/>
  </w:style>
  <w:style w:type="character" w:customStyle="1" w:styleId="apple-converted-space">
    <w:name w:val="apple-converted-space"/>
    <w:basedOn w:val="Fontepargpadro"/>
    <w:rsid w:val="00447FA9"/>
  </w:style>
  <w:style w:type="paragraph" w:styleId="NormalWeb">
    <w:name w:val="Normal (Web)"/>
    <w:basedOn w:val="Normal"/>
    <w:uiPriority w:val="99"/>
    <w:unhideWhenUsed/>
    <w:rsid w:val="00E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EA4"/>
    <w:rPr>
      <w:b/>
      <w:bCs/>
    </w:rPr>
  </w:style>
  <w:style w:type="character" w:styleId="Hyperlink">
    <w:name w:val="Hyperlink"/>
    <w:basedOn w:val="Fontepargpadro"/>
    <w:uiPriority w:val="99"/>
    <w:unhideWhenUsed/>
    <w:rsid w:val="00E06E6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06E68"/>
  </w:style>
  <w:style w:type="paragraph" w:styleId="Textodebalo">
    <w:name w:val="Balloon Text"/>
    <w:basedOn w:val="Normal"/>
    <w:link w:val="TextodebaloChar"/>
    <w:uiPriority w:val="99"/>
    <w:semiHidden/>
    <w:unhideWhenUsed/>
    <w:rsid w:val="00E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15A6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D71204"/>
  </w:style>
  <w:style w:type="character" w:customStyle="1" w:styleId="Ttulo1Char">
    <w:name w:val="Título 1 Char"/>
    <w:basedOn w:val="Fontepargpadro"/>
    <w:link w:val="Ttulo1"/>
    <w:uiPriority w:val="9"/>
    <w:rsid w:val="00C21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19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19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19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2alabel">
    <w:name w:val="a2a_label"/>
    <w:basedOn w:val="Fontepargpadro"/>
    <w:rsid w:val="00C21930"/>
  </w:style>
  <w:style w:type="character" w:customStyle="1" w:styleId="fn">
    <w:name w:val="fn"/>
    <w:basedOn w:val="Fontepargpadro"/>
    <w:rsid w:val="00C21930"/>
  </w:style>
  <w:style w:type="character" w:customStyle="1" w:styleId="comment-sec">
    <w:name w:val="comment-sec"/>
    <w:basedOn w:val="Fontepargpadro"/>
    <w:rsid w:val="00C21930"/>
  </w:style>
  <w:style w:type="character" w:customStyle="1" w:styleId="verdana11px">
    <w:name w:val="verdana11px"/>
    <w:basedOn w:val="Fontepargpadro"/>
    <w:rsid w:val="00E37A3B"/>
  </w:style>
  <w:style w:type="character" w:styleId="nfase">
    <w:name w:val="Emphasis"/>
    <w:basedOn w:val="Fontepargpadro"/>
    <w:uiPriority w:val="20"/>
    <w:qFormat/>
    <w:rsid w:val="00D54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2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0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4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3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52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683753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730">
          <w:marLeft w:val="0"/>
          <w:marRight w:val="0"/>
          <w:marTop w:val="45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</w:divsChild>
    </w:div>
    <w:div w:id="779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6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12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727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1402751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302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294799425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6639914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3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5251-DEAC-483C-8633-23E7C01B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Augusto BACHE</cp:lastModifiedBy>
  <cp:revision>2</cp:revision>
  <dcterms:created xsi:type="dcterms:W3CDTF">2018-04-07T14:55:00Z</dcterms:created>
  <dcterms:modified xsi:type="dcterms:W3CDTF">2018-04-07T14:55:00Z</dcterms:modified>
</cp:coreProperties>
</file>